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1.jpeg" ContentType="image/jpeg"/>
</Types>
</file>

<file path=_rels/.rels><?xml version="1.0" encoding="UTF-8" standalone="yes"?>
<Relationships xmlns="http://schemas.openxmlformats.org/package/2006/relationships">
<Relationship Id="rId1" Type="http://schemas.openxmlformats.org/officeDocument/2006/relationships/officeDocument" Target="word/document.xml"/>
<Relationship Id="rId2" Type="http://schemas.openxmlformats.org/package/2006/relationships/metadata/core-properties" Target="docProps/core.xml"/>
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053EEA" w14:textId="66901FA5" w:rsidR="0051675B" w:rsidRPr="00D8615D" w:rsidRDefault="0051675B" w:rsidP="00D8615D">
      <w:bookmarkStart w:id="0" w:name="_GoBack"/>
      <w:bookmarkEnd w:id="0"/>
    </w:p>
    <w:sectPr w:rsidR="0051675B" w:rsidRPr="00D8615D">
      <w:pgSz w:w="12240" w:h="15840"/>
      <w:pgMar w:top="1440" w:right="1800" w:bottom="1440" w:left="1800" w:header="720" w:footer="720" w:gutter="0"/>
      <w:cols w:space="720"/>
      <w:docGrid w:linePitch="360"/>
    </w:sectPr>
    <w:p>
      <w:pPr>
        <w:pStyle w:val="RestaurantLogo"/>
      </w:pPr>
      <w:r>
        <w:drawing>
          <wp:inline distT="0" distB="0" distL="0" distR="0">
            <wp:extent cx="1926000" cy="540000"/>
            <wp:effectExtent l="0" t="0" r="0" b="0"/>
            <wp:docPr id="1" name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.jpg"/>
                    <pic:cNvPicPr/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6000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RestaurantName"/>
      </w:pPr>
      <w:r>
        <w:t xml:space="preserve">Brix Wine Cellars</w:t>
      </w:r>
    </w:p>
    <w:p>
      <w:pPr>
        <w:pStyle w:val="SectionHeader"/>
      </w:pPr>
      <w:r>
        <w:t xml:space="preserve">Signature Cocktails</w:t>
      </w:r>
    </w:p>
    <w:tbl>
      <w:tblPr>
        <w:tblW w:w="0" w:type="auto"/>
        <w:tblLayout w:type="fixed"/>
        <w:tblStyle w:val="SpiritTable"/>
        <w:tblStyleRowBandSize w:val="1"/>
        <w:tblStyleColBandSize w:val="1"/>
        <w:tblLook w:firstRow="1" w:lastRow="0" w:firstColumn="0" w:lastColumn="0" w:noHBand="0" w:noVBand="1"/>
      </w:tblPr>
      <w:tblGrid>
        <w:gridCol w:w="7850"/>
        <w:gridCol w:w="1000"/>
      </w:tblGrid>
      <w:tr>
        <w:tc>
          <w:tcPr>
            <w:tcW w:type="dxa" w:w="7850"/>
          </w:tcPr>
          <w:p>
            <w:pPr>
              <w:pStyle w:val="SpiritName"/>
            </w:pPr>
            <w:r>
              <w:t xml:space="preserve">Hamilton's Chokehold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14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Tropical Glow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14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To Peach Their Own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14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Frisky Whiskey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16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Martini Perfetto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18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Purple Pony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14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Jalisco Berrycruise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16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Rye Old Fashioned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12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Corpse Reviver #2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14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Dublin Negroni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12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Cucumber-Rosemary Martini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13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Vesper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14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French 75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17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Boulevardier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12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Mr. Mint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12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Espresso Manhattan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12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Coffee Cask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12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Whistlepig Old Fashioned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18 Glass</w:t>
            </w:r>
          </w:p>
        </w:tc>
      </w:tr>
    </w:tbl>
    <w:p>
      <w:pPr>
        <w:pStyle w:val="SectionHeader"/>
      </w:pPr>
      <w:r>
        <w:t xml:space="preserve">Bourbon</w:t>
      </w:r>
    </w:p>
    <w:tbl>
      <w:tblPr>
        <w:tblW w:w="0" w:type="auto"/>
        <w:tblLayout w:type="fixed"/>
        <w:tblStyle w:val="SpiritTable"/>
        <w:tblStyleRowBandSize w:val="1"/>
        <w:tblStyleColBandSize w:val="1"/>
        <w:tblLook w:firstRow="1" w:lastRow="0" w:firstColumn="0" w:lastColumn="0" w:noHBand="0" w:noVBand="1"/>
      </w:tblPr>
      <w:tblGrid>
        <w:gridCol w:w="7850"/>
        <w:gridCol w:w="1000"/>
      </w:tblGrid>
      <w:tr>
        <w:tc>
          <w:tcPr>
            <w:tcW w:type="dxa" w:w="7850"/>
          </w:tcPr>
          <w:p>
            <w:pPr>
              <w:pStyle w:val="SpiritName"/>
            </w:pPr>
            <w:r>
              <w:t xml:space="preserve">Bardstown "Discovery Series #8"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41 2 oz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Blanton's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27 2 oz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Jefferson's "Ocean Aged at Sea"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24 2 oz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Bardstown "Fusion Series #9"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20 2 oz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Still Austin "Cask Strength"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19 2 oz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Old Forester "1920 Prohibition Style"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19 2 oz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Four Roses "Small Batch Select"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18 2 oz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Old Forester "1910 Old Fine Whisky"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17 2 oz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Maker's Mark "Cask Strength"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17 2 oz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Angel's Envy "Bourbon"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16 2 oz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Whistle Pig "PiggyBack" 6 Year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15 2 oz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Bulleit "10 Year"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15 2 oz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Still Austin "The Musician Straight Bourbon Whiskey"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14 2 oz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Basil Hayden's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14 2 oz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Koval "Single Barrel"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14 2 oz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Woodford Reserve "Distiller's Select"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14 2 oz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Old Forester "1870 Original Batch"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14 2 oz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Smooth Ambler "Contradiction"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13 2 oz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Maker's 46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13 2 oz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Four Roses "Small Batch"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11 2 oz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Maker's Mark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9 2 oz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Bulleit Bourbon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9 2 oz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Blue Note "Juke Joint"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8 2 oz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Jim Beam "Black"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8 2 oz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Four Roses "Yellow Label"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8 2 oz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Jim Beam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8 2 oz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Buffalo Trace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8 2 oz glass</w:t>
            </w:r>
          </w:p>
        </w:tc>
      </w:tr>
    </w:tbl>
    <w:p>
      <w:pPr>
        <w:pStyle w:val="SectionHeader"/>
      </w:pPr>
      <w:r>
        <w:t xml:space="preserve">Rye Whiskey</w:t>
      </w:r>
    </w:p>
    <w:tbl>
      <w:tblPr>
        <w:tblW w:w="0" w:type="auto"/>
        <w:tblLayout w:type="fixed"/>
        <w:tblStyle w:val="SpiritTable"/>
        <w:tblStyleRowBandSize w:val="1"/>
        <w:tblStyleColBandSize w:val="1"/>
        <w:tblLook w:firstRow="1" w:lastRow="0" w:firstColumn="0" w:lastColumn="0" w:noHBand="0" w:noVBand="1"/>
      </w:tblPr>
      <w:tblGrid>
        <w:gridCol w:w="7850"/>
        <w:gridCol w:w="1000"/>
      </w:tblGrid>
      <w:tr>
        <w:tc>
          <w:tcPr>
            <w:tcW w:type="dxa" w:w="7850"/>
          </w:tcPr>
          <w:p>
            <w:pPr>
              <w:pStyle w:val="SpiritName"/>
            </w:pPr>
            <w:r>
              <w:t xml:space="preserve">Whistle Pig "Old World Cask Finish" 12 Year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49 2 oz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Angel's Envy "Finished Rye"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30 2 oz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Whistle Pig "10 Year Rye"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26 2 oz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Barrell "Seagrass"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26 2 oz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Masterson's "10 Year"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22 2 oz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Whistle Pig "Farmstock Rye"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22 2 oz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Willett "Family Estate Bottled Rye"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20 2 oz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Pikesville "Rye"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20 2 oz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Whistle Pig "PiggyBack" 6 Year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15 2 oz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Michter's "US*1 Straight Rye"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14 2 oz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Koval "Rye"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14 2 oz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Limousin "Rye"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13 2 oz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Woodinville "Straight Rye"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12 2 oz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High West "Double Rye"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12 2 oz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Pendleton 1910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11 2 oz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Lot 40 Canadian Rye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11 2 oz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Elijah Craig "Straight Rye 1789"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10 2 oz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Templeton Rye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10 2 oz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Knob Creek "Small Batch Straight Rye"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10 2 oz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Sazerac "6 Year Rye"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9 2 oz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Bulleit Rye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9 2 oz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Jack Daniel's "Tennessee Straight Rye"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8 2 oz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Rittenhouse "Rye"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8 2 oz glass</w:t>
            </w:r>
          </w:p>
        </w:tc>
      </w:tr>
    </w:tbl>
    <w:p>
      <w:pPr>
        <w:pStyle w:val="SectionHeader"/>
      </w:pPr>
      <w:r>
        <w:t xml:space="preserve">Single Malt Scotch</w:t>
      </w:r>
    </w:p>
    <w:tbl>
      <w:tblPr>
        <w:tblW w:w="0" w:type="auto"/>
        <w:tblLayout w:type="fixed"/>
        <w:tblStyle w:val="SpiritTable"/>
        <w:tblStyleRowBandSize w:val="1"/>
        <w:tblStyleColBandSize w:val="1"/>
        <w:tblLook w:firstRow="1" w:lastRow="0" w:firstColumn="0" w:lastColumn="0" w:noHBand="0" w:noVBand="1"/>
      </w:tblPr>
      <w:tblGrid>
        <w:gridCol w:w="7850"/>
        <w:gridCol w:w="1000"/>
      </w:tblGrid>
      <w:tr>
        <w:tc>
          <w:tcPr>
            <w:tcW w:type="dxa" w:w="7850"/>
          </w:tcPr>
          <w:p>
            <w:pPr>
              <w:pStyle w:val="SpiritName"/>
            </w:pPr>
            <w:r>
              <w:t xml:space="preserve">Glenfiddich "30 Year"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100 to 200 Multiple Sizes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The Dalmore "18 Year"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111 2 oz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Orphan Barrel "Muckety-Muck 26 Year"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90 2 oz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Kininvie "23 Year"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86 2 oz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Glenfiddich "21 Year"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53 2 oz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GlenDronach "Allardice 18 Year"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51 2 oz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Highland Park "Texas Edition"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48 2 oz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Highland Park "18 Year"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41 2 oz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Talisker "18 Year"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40 2 oz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Glenmorangie "18 Year"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37 2 oz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The Balvenie "14 Year Caribbean Cask"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33 2 oz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Oban "14 Year"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32 2 oz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The Macallan "12 Year" Double Cask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31 2 oz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Port Dundas "18 Year"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29 2 oz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Mossburn "Blair Athol"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28 2 oz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The Balvenie "12 Year Doublewood"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26 2 oz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Aberlour "A'Bunadh"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26 2 oz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Mossburn "Linkwood"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23 2 oz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Aberlour "12 Year"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20 2 oz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BenRiach "Curiositas 10 Year"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20 2 oz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Bruichladdich "Islay Barley Rockside Farm"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19 2 oz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Laphroaig "10 Year"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19 2 oz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GlenDronach "Original 12 Year"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19 2 oz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The Dalmore "12 Year"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19 2 oz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Auchentoshan "Three Woods"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18 2 oz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Glenmorangie "The Quinta Ruban" 14 Year Port Cask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18 2 oz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BenRiach "10 Year"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18 2 oz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The Glenlivet "12 Year Double Oak"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16 2 oz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Tullibardine "Sovereign"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16 2 oz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Glenglassaugh "Evolution"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16 2 oz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The Glenlivet "12 Year"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16 2 oz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Ardbeg "10 Year"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15 2 oz glass</w:t>
            </w:r>
          </w:p>
        </w:tc>
      </w:tr>
    </w:tbl>
    <w:p>
      <w:pPr>
        <w:pStyle w:val="SectionHeader"/>
      </w:pPr>
      <w:r>
        <w:t xml:space="preserve">Blended Scotch</w:t>
      </w:r>
    </w:p>
    <w:tbl>
      <w:tblPr>
        <w:tblW w:w="0" w:type="auto"/>
        <w:tblLayout w:type="fixed"/>
        <w:tblStyle w:val="SpiritTable"/>
        <w:tblStyleRowBandSize w:val="1"/>
        <w:tblStyleColBandSize w:val="1"/>
        <w:tblLook w:firstRow="1" w:lastRow="0" w:firstColumn="0" w:lastColumn="0" w:noHBand="0" w:noVBand="1"/>
      </w:tblPr>
      <w:tblGrid>
        <w:gridCol w:w="7850"/>
        <w:gridCol w:w="1000"/>
      </w:tblGrid>
      <w:tr>
        <w:tc>
          <w:tcPr>
            <w:tcW w:type="dxa" w:w="7850"/>
          </w:tcPr>
          <w:p>
            <w:pPr>
              <w:pStyle w:val="SpiritName"/>
            </w:pPr>
            <w:r>
              <w:t xml:space="preserve">Johnnie Walker "Blue Label"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75 2 oz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Compass Box "Phenomenology"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50 2 oz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Compass Box "Juveniles"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38 2 oz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Compass Box "The Spice Tree"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19 2 oz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Compass Box "The Peat Monster"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18 2 oz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Mossburn "Island"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15 2 oz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Mossburn "Speyside"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12 2 oz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Great King Street "Glasgow Blend"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12 2 oz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Johnnie Walker "Black Label"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12 2 oz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Johnnie Walker "Double Black"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12 2 oz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The Famous Grouse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8 2 oz glass</w:t>
            </w:r>
          </w:p>
        </w:tc>
      </w:tr>
    </w:tbl>
    <w:p>
      <w:pPr>
        <w:pStyle w:val="SectionHeader"/>
      </w:pPr>
      <w:r>
        <w:t xml:space="preserve">Japanese Whisky</w:t>
      </w:r>
    </w:p>
    <w:tbl>
      <w:tblPr>
        <w:tblW w:w="0" w:type="auto"/>
        <w:tblLayout w:type="fixed"/>
        <w:tblStyle w:val="SpiritTable"/>
        <w:tblStyleRowBandSize w:val="1"/>
        <w:tblStyleColBandSize w:val="1"/>
        <w:tblLook w:firstRow="1" w:lastRow="0" w:firstColumn="0" w:lastColumn="0" w:noHBand="0" w:noVBand="1"/>
      </w:tblPr>
      <w:tblGrid>
        <w:gridCol w:w="7850"/>
        <w:gridCol w:w="1000"/>
      </w:tblGrid>
      <w:tr>
        <w:tc>
          <w:tcPr>
            <w:tcW w:type="dxa" w:w="7850"/>
          </w:tcPr>
          <w:p>
            <w:pPr>
              <w:pStyle w:val="SpiritName"/>
            </w:pPr>
            <w:r>
              <w:t xml:space="preserve">Yamazaki "12 Year"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51 2 oz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Fukano "Rice Whisky"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15 2 oz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Kikori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12 2 oz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Suntory "Toki"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12 2 oz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Iwai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11 2 oz glass</w:t>
            </w:r>
          </w:p>
        </w:tc>
      </w:tr>
    </w:tbl>
    <w:p>
      <w:pPr>
        <w:pStyle w:val="SectionHeader"/>
      </w:pPr>
      <w:r>
        <w:t xml:space="preserve">Irish Whiskey</w:t>
      </w:r>
    </w:p>
    <w:tbl>
      <w:tblPr>
        <w:tblW w:w="0" w:type="auto"/>
        <w:tblLayout w:type="fixed"/>
        <w:tblStyle w:val="SpiritTable"/>
        <w:tblStyleRowBandSize w:val="1"/>
        <w:tblStyleColBandSize w:val="1"/>
        <w:tblLook w:firstRow="1" w:lastRow="0" w:firstColumn="0" w:lastColumn="0" w:noHBand="0" w:noVBand="1"/>
      </w:tblPr>
      <w:tblGrid>
        <w:gridCol w:w="7850"/>
        <w:gridCol w:w="1000"/>
      </w:tblGrid>
      <w:tr>
        <w:tc>
          <w:tcPr>
            <w:tcW w:type="dxa" w:w="7850"/>
          </w:tcPr>
          <w:p>
            <w:pPr>
              <w:pStyle w:val="SpiritName"/>
            </w:pPr>
            <w:r>
              <w:t xml:space="preserve">Green Spot "Single Pot Still"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20 2 oz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Limavady Single Malt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15 2 oz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Tullamore D.E.W. "12 Year Special Reserve"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15 2 oz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Powers "Three Swallows"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13 2 oz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Writers' Tears "Copper Pot"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13 2 oz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Jameson "Black Barrel"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12 2 oz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Tyrconnell "Single Malt"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11 2 oz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Tullamore Dew "XO Caribbean Rum Cask Finish"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10 2 oz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Jameson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10 2 oz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Proclamation "Blended Irish Whiskey"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9 2 oz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Kilbeggan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9 2 oz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Powers "Gold Label"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9 2 oz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The Sexton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8 2 oz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Bushmills "Red Bush"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8 2 oz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Tullamore Dew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8 2 oz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The Irishman "Founder's Reserve"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8 2 oz glass</w:t>
            </w:r>
          </w:p>
        </w:tc>
      </w:tr>
    </w:tbl>
    <w:p>
      <w:pPr>
        <w:pStyle w:val="SectionHeader"/>
      </w:pPr>
      <w:r>
        <w:t xml:space="preserve">Other Whiskey</w:t>
      </w:r>
    </w:p>
    <w:tbl>
      <w:tblPr>
        <w:tblW w:w="0" w:type="auto"/>
        <w:tblLayout w:type="fixed"/>
        <w:tblStyle w:val="SpiritTable"/>
        <w:tblStyleRowBandSize w:val="1"/>
        <w:tblStyleColBandSize w:val="1"/>
        <w:tblLook w:firstRow="1" w:lastRow="0" w:firstColumn="0" w:lastColumn="0" w:noHBand="0" w:noVBand="1"/>
      </w:tblPr>
      <w:tblGrid>
        <w:gridCol w:w="7850"/>
        <w:gridCol w:w="1000"/>
      </w:tblGrid>
      <w:tr>
        <w:tc>
          <w:tcPr>
            <w:tcW w:type="dxa" w:w="7850"/>
          </w:tcPr>
          <w:p>
            <w:pPr>
              <w:pStyle w:val="SpiritName"/>
            </w:pPr>
            <w:r>
              <w:t xml:space="preserve">The Macklowe "Kentucky Gold Edition"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76 2 oz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Kavalan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28 2 oz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Barrell "Dovetail"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26 2 oz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Westland "American Single Malt"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24 2 oz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Paul John "Classic Select Cask"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23 2 oz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Stranahan's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21 2 oz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Stranahan's "Sherry Cask"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21 2 oz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George Dickel "15 Year"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21 2 oz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Stranahan's "Diamond Peak"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19 2 oz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Penderyn "Aur Cymru"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19 2 oz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Paul John "Edited"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16 2 oz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Koval "Four Grain"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15 2 oz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Starward "Nova" Australian Whisky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14 2 oz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Balcones "Baby Blue"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11 2 oz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Jack Daniel's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8 2 oz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Crown Royal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8 2 oz glass</w:t>
            </w:r>
          </w:p>
        </w:tc>
      </w:tr>
    </w:tbl>
    <w:p>
      <w:pPr>
        <w:pStyle w:val="SectionHeader"/>
      </w:pPr>
      <w:r>
        <w:t xml:space="preserve">Gin</w:t>
      </w:r>
    </w:p>
    <w:tbl>
      <w:tblPr>
        <w:tblW w:w="0" w:type="auto"/>
        <w:tblLayout w:type="fixed"/>
        <w:tblStyle w:val="SpiritTable"/>
        <w:tblStyleRowBandSize w:val="1"/>
        <w:tblStyleColBandSize w:val="1"/>
        <w:tblLook w:firstRow="1" w:lastRow="0" w:firstColumn="0" w:lastColumn="0" w:noHBand="0" w:noVBand="1"/>
      </w:tblPr>
      <w:tblGrid>
        <w:gridCol w:w="7850"/>
        <w:gridCol w:w="1000"/>
      </w:tblGrid>
      <w:tr>
        <w:tc>
          <w:tcPr>
            <w:tcW w:type="dxa" w:w="7850"/>
          </w:tcPr>
          <w:p>
            <w:pPr>
              <w:pStyle w:val="SpiritName"/>
            </w:pPr>
            <w:r>
              <w:t xml:space="preserve">Monkey 47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21 2 oz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KI NO BI "Kyoto Dry"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19 2 oz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Bruichladdich "The Botanist Gin"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15 2 oz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Nolet's "Silver Dry Gin"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14 2 oz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Bottega Bacur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13 2 oz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Hendrick's "Flora Adora"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13 2 oz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Hendrick's "Neptunia"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13 2 oz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Leopold's "Navy Strength"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13 2 oz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Empress 1908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13 2 oz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Rogue "Spruce"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11 2 oz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Scapegrace "Dry"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11 2 oz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Drumshanbo "Gunpowder Irish Gin"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11 2 oz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St. George "Botanivore Gin"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10 2 oz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Gin Mare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10 2 oz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Tanqueray "Sevilla Orange"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9 2 oz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Tanqueray 10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9 2 oz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Waterloo "Antique"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9 2 oz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Bombay "Dry"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8 2 oz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Tanqueray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8 2 oz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Aviation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8 2 oz glass</w:t>
            </w:r>
          </w:p>
        </w:tc>
      </w:tr>
    </w:tbl>
    <w:p>
      <w:pPr>
        <w:pStyle w:val="SectionHeader"/>
      </w:pPr>
      <w:r>
        <w:t xml:space="preserve">Tequila</w:t>
      </w:r>
    </w:p>
    <w:tbl>
      <w:tblPr>
        <w:tblW w:w="0" w:type="auto"/>
        <w:tblLayout w:type="fixed"/>
        <w:tblStyle w:val="SpiritTable"/>
        <w:tblStyleRowBandSize w:val="1"/>
        <w:tblStyleColBandSize w:val="1"/>
        <w:tblLook w:firstRow="1" w:lastRow="0" w:firstColumn="0" w:lastColumn="0" w:noHBand="0" w:noVBand="1"/>
      </w:tblPr>
      <w:tblGrid>
        <w:gridCol w:w="7850"/>
        <w:gridCol w:w="1000"/>
      </w:tblGrid>
      <w:tr>
        <w:tc>
          <w:tcPr>
            <w:tcW w:type="dxa" w:w="7850"/>
          </w:tcPr>
          <w:p>
            <w:pPr>
              <w:pStyle w:val="SpiritName"/>
            </w:pPr>
            <w:r>
              <w:t xml:space="preserve">Clase Azul "Añejo"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72 to 144 Multiple Sizes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Casa Dragones "Añejo" Barrel Blend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53 2 oz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123 "Diablito"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52 2 oz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Clase Azul "Reposado"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49 2 oz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Casa Dragones "Reposado"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47 2 oz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Don Julio "Rosado" Reposado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46 2 oz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Penta Añejo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42 2 oz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Avion "Reserva 44"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40 2 oz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G4 "Extra Añejo"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35 2 oz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Penta Reposado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35 2 oz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Azunia "Black"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32 2 oz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Patrón "Extra Añejo"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29 2 oz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Don Julio "70th Anniversary"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24 2 oz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Casa Dragones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22 2 oz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Patron "Añejo"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18 2 oz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Casamigos "Añejo"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17 2 oz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Maestro Dobel "Añejo"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17 2 oz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Patron "Reposado"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17 2 oz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Herradura "Añejo"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16 2 oz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Don Julio "Blanco"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16 2 oz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123 "El Luchador"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16 2 oz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Casamigos "Reposado"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16 2 oz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G4 "Silver"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16 2 oz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Maestro Dobel "Diamante"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15 2 oz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Patron "Silver"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15 2 oz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Pasote "Blanco"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14 2 oz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Lalo "Blanco"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13 2 oz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El Tesoro "Blanco"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13 2 oz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Casamigos "Blanco"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13 2 oz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Olmeca Altos "Reposado"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9 2 oz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Espolòn "Blanco"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8 2 oz glass</w:t>
            </w:r>
          </w:p>
        </w:tc>
      </w:tr>
    </w:tbl>
    <w:p>
      <w:pPr>
        <w:pStyle w:val="SectionHeader"/>
      </w:pPr>
      <w:r>
        <w:t xml:space="preserve">Mezcal</w:t>
      </w:r>
    </w:p>
    <w:tbl>
      <w:tblPr>
        <w:tblW w:w="0" w:type="auto"/>
        <w:tblLayout w:type="fixed"/>
        <w:tblStyle w:val="SpiritTable"/>
        <w:tblStyleRowBandSize w:val="1"/>
        <w:tblStyleColBandSize w:val="1"/>
        <w:tblLook w:firstRow="1" w:lastRow="0" w:firstColumn="0" w:lastColumn="0" w:noHBand="0" w:noVBand="1"/>
      </w:tblPr>
      <w:tblGrid>
        <w:gridCol w:w="7850"/>
        <w:gridCol w:w="1000"/>
      </w:tblGrid>
      <w:tr>
        <w:tc>
          <w:tcPr>
            <w:tcW w:type="dxa" w:w="7850"/>
          </w:tcPr>
          <w:p>
            <w:pPr>
              <w:pStyle w:val="SpiritName"/>
            </w:pPr>
            <w:r>
              <w:t xml:space="preserve">Del Maguey "Chichicapa"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21 2 oz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El Silencio "Joven"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19 2 oz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Casamigos "Mezcal"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18 2 oz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Zignum "Reposado"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13 2 oz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Zunte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12 2 oz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Del Maguey "Vida"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12 2 oz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Xicaru "Reposado"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9 2 oz glass</w:t>
            </w:r>
          </w:p>
        </w:tc>
      </w:tr>
    </w:tbl>
    <w:p>
      <w:pPr>
        <w:pStyle w:val="SectionHeader"/>
      </w:pPr>
      <w:r>
        <w:t xml:space="preserve">Rum &amp; Cachaça</w:t>
      </w:r>
    </w:p>
    <w:tbl>
      <w:tblPr>
        <w:tblW w:w="0" w:type="auto"/>
        <w:tblLayout w:type="fixed"/>
        <w:tblStyle w:val="SpiritTable"/>
        <w:tblStyleRowBandSize w:val="1"/>
        <w:tblStyleColBandSize w:val="1"/>
        <w:tblLook w:firstRow="1" w:lastRow="0" w:firstColumn="0" w:lastColumn="0" w:noHBand="0" w:noVBand="1"/>
      </w:tblPr>
      <w:tblGrid>
        <w:gridCol w:w="7850"/>
        <w:gridCol w:w="1000"/>
      </w:tblGrid>
      <w:tr>
        <w:tc>
          <w:tcPr>
            <w:tcW w:type="dxa" w:w="7850"/>
          </w:tcPr>
          <w:p>
            <w:pPr>
              <w:pStyle w:val="SpiritName"/>
            </w:pPr>
            <w:r>
              <w:t xml:space="preserve">Zafra "Master Series" 30 Year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48 2 oz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El Dorado "Single Barrel ICBU"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21 2 oz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Zafra "Master Reserve" 21 Year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17 2 oz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Ron Zacapa "23 Year Centenario"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16 2 oz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Hamilton "Overproof"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11 2 oz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Plantation "O.F.T.D."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9 2 oz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Bacardi "Cuatro" Añejo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8 2 oz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Pusser's "British Navy"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8 2 oz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Plantation "Xaymaca Special Dry"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8 2 oz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Leblon Cachaça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8 2 oz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Plantation "3 Stars"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8 2 oz glass</w:t>
            </w:r>
          </w:p>
        </w:tc>
      </w:tr>
    </w:tbl>
    <w:p>
      <w:pPr>
        <w:pStyle w:val="SectionHeader"/>
      </w:pPr>
      <w:r>
        <w:t xml:space="preserve">Cognac &amp; Brandy</w:t>
      </w:r>
    </w:p>
    <w:tbl>
      <w:tblPr>
        <w:tblW w:w="0" w:type="auto"/>
        <w:tblLayout w:type="fixed"/>
        <w:tblStyle w:val="SpiritTable"/>
        <w:tblStyleRowBandSize w:val="1"/>
        <w:tblStyleColBandSize w:val="1"/>
        <w:tblLook w:firstRow="1" w:lastRow="0" w:firstColumn="0" w:lastColumn="0" w:noHBand="0" w:noVBand="1"/>
      </w:tblPr>
      <w:tblGrid>
        <w:gridCol w:w="7850"/>
        <w:gridCol w:w="1000"/>
      </w:tblGrid>
      <w:tr>
        <w:tc>
          <w:tcPr>
            <w:tcW w:type="dxa" w:w="7850"/>
          </w:tcPr>
          <w:p>
            <w:pPr>
              <w:pStyle w:val="SpiritName"/>
            </w:pPr>
            <w:r>
              <w:t xml:space="preserve">Rémy Martin "Louis XIII"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125 to 500 Multiple Sizes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Pierre Ferrand "Réserve Double Cask"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33 2 oz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Hennessy "VSOP" Privilege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27 2 oz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Martell "Blue Swift"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18 2 oz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Rémy Martin "VSOP"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16 2 oz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Pierre Ferrand "1840"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15 2 oz glass</w:t>
            </w:r>
          </w:p>
        </w:tc>
      </w:tr>
    </w:tbl>
    <w:p>
      <w:pPr>
        <w:pStyle w:val="SectionHeader"/>
      </w:pPr>
      <w:r>
        <w:t xml:space="preserve">Vodka</w:t>
      </w:r>
    </w:p>
    <w:tbl>
      <w:tblPr>
        <w:tblW w:w="0" w:type="auto"/>
        <w:tblLayout w:type="fixed"/>
        <w:tblStyle w:val="SpiritTable"/>
        <w:tblStyleRowBandSize w:val="1"/>
        <w:tblStyleColBandSize w:val="1"/>
        <w:tblLook w:firstRow="1" w:lastRow="0" w:firstColumn="0" w:lastColumn="0" w:noHBand="0" w:noVBand="1"/>
      </w:tblPr>
      <w:tblGrid>
        <w:gridCol w:w="7850"/>
        <w:gridCol w:w="1000"/>
      </w:tblGrid>
      <w:tr>
        <w:tc>
          <w:tcPr>
            <w:tcW w:type="dxa" w:w="7850"/>
          </w:tcPr>
          <w:p>
            <w:pPr>
              <w:pStyle w:val="SpiritName"/>
            </w:pPr>
            <w:r>
              <w:t xml:space="preserve">Stoli "Elit"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16 2 oz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Haku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11 2 oz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Chopin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10 2 oz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Grey Goose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10 2 oz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Belvedere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10 2 oz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Absolut "ELYX"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10 2 oz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Ciroc "Snap Frost"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9 2 oz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Ketel One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9 2 oz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Townes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8 2 oz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Snap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8 2 oz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Tito's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8 2 oz glass</w:t>
            </w:r>
          </w:p>
        </w:tc>
      </w:tr>
    </w:tbl>
    <w:p>
      <w:pPr>
        <w:pStyle w:val="SectionHeader"/>
      </w:pPr>
      <w:r>
        <w:t xml:space="preserve">Liqueur</w:t>
      </w:r>
    </w:p>
    <w:tbl>
      <w:tblPr>
        <w:tblW w:w="0" w:type="auto"/>
        <w:tblLayout w:type="fixed"/>
        <w:tblStyle w:val="SpiritTable"/>
        <w:tblStyleRowBandSize w:val="1"/>
        <w:tblStyleColBandSize w:val="1"/>
        <w:tblLook w:firstRow="1" w:lastRow="0" w:firstColumn="0" w:lastColumn="0" w:noHBand="0" w:noVBand="1"/>
      </w:tblPr>
      <w:tblGrid>
        <w:gridCol w:w="7850"/>
        <w:gridCol w:w="1000"/>
      </w:tblGrid>
      <w:tr>
        <w:tc>
          <w:tcPr>
            <w:tcW w:type="dxa" w:w="7850"/>
          </w:tcPr>
          <w:p>
            <w:pPr>
              <w:pStyle w:val="SpiritName"/>
            </w:pPr>
            <w:r>
              <w:t xml:space="preserve">Chartreuse "Green"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18 2 oz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St. Germain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10 2 oz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Royal Combier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10 2 oz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Ordinaire Absinthe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10 2 oz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Cointreau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10 2 oz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Licor 43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9 2 oz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Chambord Royale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9 2 oz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Bailey's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9 2 oz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Mathilde Cassis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8 2 oz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Luxardo Maraschino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8 2 oz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Kahlúa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8 2 oz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Frangelico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8 2 oz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Combier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8 2 oz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Campari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8 2 oz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Branca Menta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8 2 oz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Averna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8 2 oz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Aperol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8 2 oz glass</w:t>
            </w:r>
          </w:p>
        </w:tc>
      </w:tr>
    </w:tbl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219"/>
  <w:removePersonalInformation/>
  <w:removeDateAndTim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49E"/>
    <w:rsid w:val="000135DF"/>
    <w:rsid w:val="001A3849"/>
    <w:rsid w:val="002D0ED2"/>
    <w:rsid w:val="00350999"/>
    <w:rsid w:val="00413DC6"/>
    <w:rsid w:val="004211AE"/>
    <w:rsid w:val="0046149C"/>
    <w:rsid w:val="004C2ABD"/>
    <w:rsid w:val="0051675B"/>
    <w:rsid w:val="00D8615D"/>
    <w:rsid w:val="00DB51B4"/>
    <w:rsid w:val="00E354FD"/>
    <w:rsid w:val="00E56A77"/>
    <w:rsid w:val="00F00251"/>
    <w:rsid w:val="00F10FFD"/>
    <w:rsid w:val="00FE6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D81684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E64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649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649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E64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1A38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">
    <w:name w:val="Light Grid"/>
    <w:basedOn w:val="TableNormal"/>
    <w:uiPriority w:val="62"/>
    <w:rsid w:val="001A3849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List">
    <w:name w:val="Light List"/>
    <w:basedOn w:val="TableNormal"/>
    <w:uiPriority w:val="61"/>
    <w:rsid w:val="001A3849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">
    <w:name w:val="Light Shading"/>
    <w:basedOn w:val="TableNormal"/>
    <w:uiPriority w:val="60"/>
    <w:rsid w:val="001A3849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1A3849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5">
    <w:name w:val="Light List Accent 5"/>
    <w:basedOn w:val="TableNormal"/>
    <w:uiPriority w:val="61"/>
    <w:rsid w:val="001A3849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Grid-Accent1">
    <w:name w:val="Light Grid Accent 1"/>
    <w:basedOn w:val="TableNormal"/>
    <w:uiPriority w:val="62"/>
    <w:rsid w:val="001A3849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56A7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A77"/>
    <w:rPr>
      <w:rFonts w:ascii="Lucida Grande" w:hAnsi="Lucida Grande"/>
      <w:sz w:val="18"/>
      <w:szCs w:val="18"/>
    </w:rPr>
  </w:style>
  <w:style w:type="paragraph" w:customStyle="1" w:styleId="WineColor">
    <w:name w:val="WineColor"/>
    <w:basedOn w:val="Heading1"/>
    <w:rsid w:val="00E56A77"/>
  </w:style>
  <w:style w:type="paragraph" w:customStyle="1" w:styleId="SectionHeader">
    <w:name w:val="SectionHeader"/>
    <w:basedOn w:val="Heading2"/>
    <w:qFormat/>
    <w:rsid w:val="0051675B"/>
    <w:rPr>
      <w:u w:val="single"/>
    </w:rPr>
  </w:style>
  <w:style w:type="paragraph" w:customStyle="1" w:styleId="Beverage">
    <w:name w:val="Beverage"/>
    <w:basedOn w:val="Normal"/>
    <w:qFormat/>
    <w:rsid w:val="00E56A77"/>
  </w:style>
  <w:style w:type="paragraph" w:customStyle="1" w:styleId="Restaurant">
    <w:name w:val="Restaurant"/>
    <w:basedOn w:val="Normal"/>
    <w:qFormat/>
    <w:rsid w:val="00E56A77"/>
    <w:rPr>
      <w:i/>
    </w:rPr>
  </w:style>
  <w:style w:type="paragraph" w:customStyle="1" w:styleId="RestaurantName">
    <w:name w:val="RestaurantName"/>
    <w:basedOn w:val="Heading1"/>
    <w:qFormat/>
    <w:rsid w:val="0051675B"/>
    <w:pPr>
      <w:jc w:val="center"/>
    </w:pPr>
    <w:rPr>
      <w:i/>
      <w:sz w:val="36"/>
    </w:rPr>
  </w:style>
  <w:style w:type="paragraph" w:customStyle="1" w:styleId="RestaurantDetails">
    <w:name w:val="RestaurantDetails"/>
    <w:basedOn w:val="Heading2"/>
    <w:qFormat/>
    <w:rsid w:val="0051675B"/>
    <w:pPr>
      <w:spacing w:after="360"/>
      <w:contextualSpacing/>
      <w:jc w:val="center"/>
    </w:pPr>
    <w:rPr>
      <w:i/>
    </w:rPr>
  </w:style>
  <w:style w:type="table" w:customStyle="1" w:styleId="SpiritTable">
    <w:name w:val="SpiritTable"/>
    <w:basedOn w:val="TableNormal"/>
    <w:uiPriority w:val="99"/>
    <w:rsid w:val="0051675B"/>
    <w:pPr>
      <w:ind w:left="288" w:hanging="288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cantSplit/>
    </w:trPr>
  </w:style>
  <w:style w:type="paragraph" w:customStyle="1" w:styleId="RestaurantLogo">
    <w:name w:val="RestaurantLogo"/>
    <w:basedOn w:val="Heading1"/>
    <w:qFormat/>
    <w:rsid w:val="004211AE"/>
    <w:pPr>
      <w:jc w:val="center"/>
    </w:pPr>
    <w:rPr>
      <w:rFonts w:eastAsia="Times New Roman" w:cs="Times New Roman"/>
      <w:noProof/>
      <w:color w:val="0000FF"/>
    </w:rPr>
  </w:style>
  <w:style w:type="paragraph" w:customStyle="1" w:styleId="SpiritName">
    <w:name w:val="SpiritName"/>
    <w:basedOn w:val="Normal"/>
    <w:qFormat/>
    <w:rsid w:val="004211AE"/>
    <w:pPr>
      <w:ind w:left="288" w:hanging="288"/>
    </w:pPr>
    <w:rPr>
      <w:b/>
    </w:rPr>
  </w:style>
  <w:style w:type="paragraph" w:customStyle="1" w:styleId="SpiritPrice">
    <w:name w:val="SpiritPrice"/>
    <w:basedOn w:val="Normal"/>
    <w:qFormat/>
    <w:rsid w:val="004211AE"/>
    <w:pPr>
      <w:ind w:left="288" w:hanging="288"/>
      <w:jc w:val="right"/>
    </w:pPr>
    <w:rPr>
      <w:i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E64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649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649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E64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1A38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">
    <w:name w:val="Light Grid"/>
    <w:basedOn w:val="TableNormal"/>
    <w:uiPriority w:val="62"/>
    <w:rsid w:val="001A3849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List">
    <w:name w:val="Light List"/>
    <w:basedOn w:val="TableNormal"/>
    <w:uiPriority w:val="61"/>
    <w:rsid w:val="001A3849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">
    <w:name w:val="Light Shading"/>
    <w:basedOn w:val="TableNormal"/>
    <w:uiPriority w:val="60"/>
    <w:rsid w:val="001A3849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1A3849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5">
    <w:name w:val="Light List Accent 5"/>
    <w:basedOn w:val="TableNormal"/>
    <w:uiPriority w:val="61"/>
    <w:rsid w:val="001A3849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Grid-Accent1">
    <w:name w:val="Light Grid Accent 1"/>
    <w:basedOn w:val="TableNormal"/>
    <w:uiPriority w:val="62"/>
    <w:rsid w:val="001A3849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56A7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A77"/>
    <w:rPr>
      <w:rFonts w:ascii="Lucida Grande" w:hAnsi="Lucida Grande"/>
      <w:sz w:val="18"/>
      <w:szCs w:val="18"/>
    </w:rPr>
  </w:style>
  <w:style w:type="paragraph" w:customStyle="1" w:styleId="WineColor">
    <w:name w:val="WineColor"/>
    <w:basedOn w:val="Heading1"/>
    <w:rsid w:val="00E56A77"/>
  </w:style>
  <w:style w:type="paragraph" w:customStyle="1" w:styleId="SectionHeader">
    <w:name w:val="SectionHeader"/>
    <w:basedOn w:val="Heading2"/>
    <w:qFormat/>
    <w:rsid w:val="0051675B"/>
    <w:rPr>
      <w:u w:val="single"/>
    </w:rPr>
  </w:style>
  <w:style w:type="paragraph" w:customStyle="1" w:styleId="Beverage">
    <w:name w:val="Beverage"/>
    <w:basedOn w:val="Normal"/>
    <w:qFormat/>
    <w:rsid w:val="00E56A77"/>
  </w:style>
  <w:style w:type="paragraph" w:customStyle="1" w:styleId="Restaurant">
    <w:name w:val="Restaurant"/>
    <w:basedOn w:val="Normal"/>
    <w:qFormat/>
    <w:rsid w:val="00E56A77"/>
    <w:rPr>
      <w:i/>
    </w:rPr>
  </w:style>
  <w:style w:type="paragraph" w:customStyle="1" w:styleId="RestaurantName">
    <w:name w:val="RestaurantName"/>
    <w:basedOn w:val="Heading1"/>
    <w:qFormat/>
    <w:rsid w:val="0051675B"/>
    <w:pPr>
      <w:jc w:val="center"/>
    </w:pPr>
    <w:rPr>
      <w:i/>
      <w:sz w:val="36"/>
    </w:rPr>
  </w:style>
  <w:style w:type="paragraph" w:customStyle="1" w:styleId="RestaurantDetails">
    <w:name w:val="RestaurantDetails"/>
    <w:basedOn w:val="Heading2"/>
    <w:qFormat/>
    <w:rsid w:val="0051675B"/>
    <w:pPr>
      <w:spacing w:after="360"/>
      <w:contextualSpacing/>
      <w:jc w:val="center"/>
    </w:pPr>
    <w:rPr>
      <w:i/>
    </w:rPr>
  </w:style>
  <w:style w:type="table" w:customStyle="1" w:styleId="SpiritTable">
    <w:name w:val="SpiritTable"/>
    <w:basedOn w:val="TableNormal"/>
    <w:uiPriority w:val="99"/>
    <w:rsid w:val="0051675B"/>
    <w:pPr>
      <w:ind w:left="288" w:hanging="288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cantSplit/>
    </w:trPr>
  </w:style>
  <w:style w:type="paragraph" w:customStyle="1" w:styleId="RestaurantLogo">
    <w:name w:val="RestaurantLogo"/>
    <w:basedOn w:val="Heading1"/>
    <w:qFormat/>
    <w:rsid w:val="004211AE"/>
    <w:pPr>
      <w:jc w:val="center"/>
    </w:pPr>
    <w:rPr>
      <w:rFonts w:eastAsia="Times New Roman" w:cs="Times New Roman"/>
      <w:noProof/>
      <w:color w:val="0000FF"/>
    </w:rPr>
  </w:style>
  <w:style w:type="paragraph" w:customStyle="1" w:styleId="SpiritName">
    <w:name w:val="SpiritName"/>
    <w:basedOn w:val="Normal"/>
    <w:qFormat/>
    <w:rsid w:val="004211AE"/>
    <w:pPr>
      <w:ind w:left="288" w:hanging="288"/>
    </w:pPr>
    <w:rPr>
      <w:b/>
    </w:rPr>
  </w:style>
  <w:style w:type="paragraph" w:customStyle="1" w:styleId="SpiritPrice">
    <w:name w:val="SpiritPrice"/>
    <w:basedOn w:val="Normal"/>
    <w:qFormat/>
    <w:rsid w:val="004211AE"/>
    <w:pPr>
      <w:ind w:left="288" w:hanging="288"/>
      <w:jc w:val="right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
<Relationships xmlns="http://schemas.openxmlformats.org/package/2006/relationships">
<Relationship Id="rId3" Type="http://schemas.microsoft.com/office/2007/relationships/stylesWithEffects" Target="stylesWithEffects.xml"/>
<Relationship Id="rId4" Type="http://schemas.openxmlformats.org/officeDocument/2006/relationships/settings" Target="settings.xml"/>
<Relationship Id="rId5" Type="http://schemas.openxmlformats.org/officeDocument/2006/relationships/webSettings" Target="webSettings.xml"/>
<Relationship Id="rId6" Type="http://schemas.openxmlformats.org/officeDocument/2006/relationships/fontTable" Target="fontTable.xml"/>
<Relationship Id="rId7" Type="http://schemas.openxmlformats.org/officeDocument/2006/relationships/theme" Target="theme/theme1.xml"/>
<Relationship Id="rId1" Type="http://schemas.openxmlformats.org/officeDocument/2006/relationships/customXml" Target="../customXml/item1.xml"/>
<Relationship Id="rId2" Type="http://schemas.openxmlformats.org/officeDocument/2006/relationships/styles" Target="styles.xml"/>
<Relationship Id="rId8" Type="http://schemas.openxmlformats.org/officeDocument/2006/relationships/image" Target="media/image1.jpe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
<Relationships xmlns="http://schemas.openxmlformats.org/package/2006/relationships">
<Relationship Id="rId1" Type="http://schemas.openxmlformats.org/officeDocument/2006/relationships/customXmlProps" Target="itemProps1.xml"/>
</Relationships>
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EDE10AF-451D-FF4B-92D0-614F52B24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2013-02-18T20:53:00Z</dcterms:created>
  <dcterms:modified xsi:type="dcterms:W3CDTF">2013-02-18T20:53:00Z</dcterms:modified>
  <cp:category/>
</cp:coreProperties>
</file>