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45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Sargasso</w:t>
      </w:r>
    </w:p>
    <w:p>
      <w:pPr>
        <w:pStyle w:val="SectionHeader"/>
      </w:pPr>
      <w:r>
        <w:t xml:space="preserve">Sargasso Signatures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Elderflower Blossom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Cu-Cumba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Brown Derby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Spiked &amp; Sparkling Mint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Airmail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Bourbon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 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Division Bell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Garden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Classic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Moscow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Old-Fashioned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Brooklyn (1914)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Whiskey &amp; 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Virgil Kaine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Rye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Glenrothes "1995"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"Green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Appleton Estate "VX"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Kraken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Pyrat "XO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"Vanil"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"XO Café"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"Richard"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Liquours/Mixers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"Quintessence"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Pama "Pomegranate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