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1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The Woodlands</w:t>
      </w:r>
    </w:p>
    <w:p>
      <w:pPr>
        <w:pStyle w:val="SectionHeader"/>
      </w:pPr>
      <w:r>
        <w:t xml:space="preserve">Texas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8th Wonder "Dome Faux'm Throwback Cream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Cream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8th Wonder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"Crawford Bock"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"Hopadillo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Karbach "Love Street"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Kölsch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Karbach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Live Oak "Big Bark Amber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Live Oak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Shiner Bock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Bock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Spoetzl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St. Arnold "Elissa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Saint Arnold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</w:tbl>
    <w:p>
      <w:pPr>
        <w:pStyle w:val="SectionHeader"/>
      </w:pPr>
      <w:r>
        <w:t xml:space="preserve">American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Parish "Ghost In The Machine"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New England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Parish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Holland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Amstel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Amstel Brouwerij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Zero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Ireland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Kaliber (Non-Alcoholic)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  <w:p>
      <w:pPr>
        <w:pStyle w:val="SectionHeader"/>
      </w:pPr>
      <w:r>
        <w:t xml:space="preserve">Mexico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"Lager Especial"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